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>
        <w:trPr>
          <w:trHeight w:val="274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</w:tcPr>
          <w:p w:rsidR="00BC5B7E" w:rsidRPr="00CA1172" w:rsidRDefault="00284A5B" w:rsidP="00284A5B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</w:t>
            </w:r>
            <w:r w:rsidR="00AE6B8B">
              <w:rPr>
                <w:rFonts w:eastAsia="Times New Roman" w:cstheme="minorHAnsi"/>
                <w:color w:val="000000"/>
              </w:rPr>
              <w:t>/0</w:t>
            </w:r>
            <w:r>
              <w:rPr>
                <w:rFonts w:eastAsia="Times New Roman" w:cstheme="minorHAnsi"/>
                <w:color w:val="000000"/>
              </w:rPr>
              <w:t>5</w:t>
            </w:r>
            <w:r w:rsidR="00BC5B7E" w:rsidRPr="00CA1172">
              <w:rPr>
                <w:rFonts w:eastAsia="Times New Roman" w:cstheme="minorHAnsi"/>
                <w:color w:val="000000"/>
              </w:rPr>
              <w:t>/201</w:t>
            </w:r>
            <w:r w:rsidR="00AE6B8B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CA1172" w:rsidRPr="00CA1172">
        <w:trPr>
          <w:trHeight w:val="274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</w:tcPr>
          <w:p w:rsidR="00BC5B7E" w:rsidRPr="00CA1172" w:rsidRDefault="000734B6" w:rsidP="000734B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17:30</w:t>
            </w:r>
          </w:p>
        </w:tc>
      </w:tr>
      <w:tr w:rsidR="00CA1172" w:rsidRPr="00CA1172">
        <w:trPr>
          <w:trHeight w:val="274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</w:tcPr>
          <w:p w:rsidR="00BC5B7E" w:rsidRPr="00CA1172" w:rsidRDefault="008F361A" w:rsidP="000734B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Sala de Reuniões – </w:t>
            </w:r>
            <w:r w:rsidR="000734B6">
              <w:rPr>
                <w:rFonts w:eastAsia="Times New Roman" w:cstheme="minorHAnsi"/>
                <w:color w:val="000000"/>
              </w:rPr>
              <w:t>CAMAT</w:t>
            </w:r>
            <w:r w:rsidR="00284A5B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CA1172" w:rsidRPr="00CA1172">
        <w:trPr>
          <w:trHeight w:val="413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</w:tcPr>
          <w:p w:rsidR="00BC5B7E" w:rsidRPr="00CA1172" w:rsidRDefault="000734B6" w:rsidP="000734B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Bruno Borges</w:t>
            </w:r>
            <w:r w:rsidR="00284A5B">
              <w:rPr>
                <w:rFonts w:eastAsia="Times New Roman" w:cstheme="minorHAnsi"/>
                <w:color w:val="000000"/>
              </w:rPr>
              <w:t>, Carolina Silvério, Daniel Avila,</w:t>
            </w:r>
            <w:r w:rsidR="00B77E70">
              <w:rPr>
                <w:rFonts w:eastAsia="Times New Roman" w:cstheme="minorHAnsi"/>
                <w:color w:val="000000"/>
              </w:rPr>
              <w:t xml:space="preserve"> Gabriel</w:t>
            </w:r>
            <w:r w:rsidR="00BC2A24">
              <w:rPr>
                <w:rFonts w:eastAsia="Times New Roman" w:cstheme="minorHAnsi"/>
                <w:color w:val="000000"/>
              </w:rPr>
              <w:t>l</w:t>
            </w:r>
            <w:r w:rsidR="00B77E70">
              <w:rPr>
                <w:rFonts w:eastAsia="Times New Roman" w:cstheme="minorHAnsi"/>
                <w:color w:val="000000"/>
              </w:rPr>
              <w:t xml:space="preserve">a </w:t>
            </w:r>
            <w:r w:rsidR="00EF4BBA">
              <w:rPr>
                <w:rFonts w:eastAsia="Times New Roman" w:cstheme="minorHAnsi"/>
                <w:color w:val="000000"/>
              </w:rPr>
              <w:t>Dias</w:t>
            </w:r>
            <w:r w:rsidR="00437E30">
              <w:rPr>
                <w:rFonts w:eastAsia="Times New Roman" w:cstheme="minorHAnsi"/>
                <w:color w:val="000000"/>
              </w:rPr>
              <w:t xml:space="preserve">, </w:t>
            </w:r>
            <w:r w:rsidR="00284A5B">
              <w:rPr>
                <w:rFonts w:eastAsia="Times New Roman" w:cstheme="minorHAnsi"/>
                <w:color w:val="000000"/>
              </w:rPr>
              <w:t>Karen Bolis, Thábata Favero</w:t>
            </w:r>
            <w:r>
              <w:rPr>
                <w:rFonts w:eastAsia="Times New Roman" w:cstheme="minorHAnsi"/>
                <w:color w:val="000000"/>
              </w:rPr>
              <w:t>, Bruno Cândido, Lívia Daros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CA1172" w:rsidRPr="00CA1172" w:rsidRDefault="00CA1172">
      <w:pPr>
        <w:contextualSpacing/>
        <w:rPr>
          <w:rFonts w:cstheme="minorHAnsi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A1172" w:rsidRPr="00CA1172" w:rsidRDefault="00CA1172" w:rsidP="00CA1172">
      <w:pPr>
        <w:contextualSpacing/>
        <w:jc w:val="center"/>
        <w:rPr>
          <w:sz w:val="16"/>
          <w:szCs w:val="16"/>
        </w:rPr>
      </w:pPr>
    </w:p>
    <w:p w:rsidR="00896E21" w:rsidRDefault="00896E21" w:rsidP="00A72B4C">
      <w:pPr>
        <w:contextualSpacing/>
        <w:jc w:val="both"/>
      </w:pPr>
    </w:p>
    <w:p w:rsidR="004977DA" w:rsidRDefault="00284A5B" w:rsidP="00A72B4C">
      <w:pPr>
        <w:contextualSpacing/>
        <w:jc w:val="both"/>
        <w:rPr>
          <w:b/>
        </w:rPr>
      </w:pPr>
      <w:r>
        <w:rPr>
          <w:b/>
        </w:rPr>
        <w:t>Recepção Calouros</w:t>
      </w:r>
      <w:r w:rsidR="004D0A8C">
        <w:rPr>
          <w:b/>
        </w:rPr>
        <w:t xml:space="preserve"> </w:t>
      </w:r>
    </w:p>
    <w:p w:rsidR="00904C86" w:rsidRDefault="001B5457" w:rsidP="008B3388">
      <w:pPr>
        <w:contextualSpacing/>
        <w:jc w:val="both"/>
      </w:pPr>
      <w:bookmarkStart w:id="0" w:name="_GoBack"/>
      <w:bookmarkEnd w:id="0"/>
      <w:r>
        <w:t>- Bebidas: Comprar mais 4 garrafas de jurupinga (Lívia vai ver no Pitz e Bruno C. vai ver na carvoeira), mais 2 garrafas de velho barrero (junto com todas as coisa do mergulhão e gummy) e 20 caixas de cerveja com o Caleqa.</w:t>
      </w:r>
    </w:p>
    <w:p w:rsidR="001B5457" w:rsidRDefault="001B5457" w:rsidP="008B3388">
      <w:pPr>
        <w:contextualSpacing/>
        <w:jc w:val="both"/>
      </w:pPr>
      <w:r>
        <w:t>- Pulseiras:</w:t>
      </w:r>
    </w:p>
    <w:p w:rsidR="001B5457" w:rsidRDefault="001B5457" w:rsidP="008B3388">
      <w:pPr>
        <w:contextualSpacing/>
        <w:jc w:val="both"/>
      </w:pPr>
      <w:r>
        <w:t>Azul: Quem não bebe</w:t>
      </w:r>
    </w:p>
    <w:p w:rsidR="001B5457" w:rsidRDefault="001B5457" w:rsidP="008B3388">
      <w:pPr>
        <w:contextualSpacing/>
        <w:jc w:val="both"/>
      </w:pPr>
      <w:r>
        <w:t>Rosa: Calouros</w:t>
      </w:r>
    </w:p>
    <w:p w:rsidR="001B5457" w:rsidRDefault="001B5457" w:rsidP="008B3388">
      <w:pPr>
        <w:contextualSpacing/>
        <w:jc w:val="both"/>
      </w:pPr>
      <w:r>
        <w:t>Roxa: Pessoal de fora</w:t>
      </w:r>
    </w:p>
    <w:p w:rsidR="001B5457" w:rsidRDefault="001B5457" w:rsidP="008B3388">
      <w:pPr>
        <w:contextualSpacing/>
        <w:jc w:val="both"/>
      </w:pPr>
      <w:r>
        <w:t>Verde: Veteranos</w:t>
      </w:r>
    </w:p>
    <w:p w:rsidR="001B5457" w:rsidRDefault="001B5457" w:rsidP="008B3388">
      <w:pPr>
        <w:contextualSpacing/>
        <w:jc w:val="both"/>
      </w:pPr>
      <w:r>
        <w:t>Distribuição:</w:t>
      </w:r>
    </w:p>
    <w:p w:rsidR="001B5457" w:rsidRDefault="001B5457" w:rsidP="008B3388">
      <w:pPr>
        <w:contextualSpacing/>
        <w:jc w:val="both"/>
      </w:pPr>
      <w:r>
        <w:t>Thábata: 5 azuis + 5 roxas + 10 verdes</w:t>
      </w:r>
    </w:p>
    <w:p w:rsidR="001B5457" w:rsidRDefault="001B5457" w:rsidP="008B3388">
      <w:pPr>
        <w:contextualSpacing/>
        <w:jc w:val="both"/>
      </w:pPr>
      <w:r>
        <w:t>Daniel: 5 azuis + 5 roxas + 10 verdes</w:t>
      </w:r>
    </w:p>
    <w:p w:rsidR="001B5457" w:rsidRDefault="001B5457" w:rsidP="008B3388">
      <w:pPr>
        <w:contextualSpacing/>
        <w:jc w:val="both"/>
      </w:pPr>
      <w:r>
        <w:t>Bruno C.: 5 azuis + 20 rosas + 5 roxas + 20 verdes</w:t>
      </w:r>
    </w:p>
    <w:p w:rsidR="001B5457" w:rsidRDefault="001B5457" w:rsidP="008B3388">
      <w:pPr>
        <w:contextualSpacing/>
        <w:jc w:val="both"/>
      </w:pPr>
      <w:r>
        <w:t>Lívia (Camila):  5 azuis + 5 roxas + 10 verdes</w:t>
      </w:r>
    </w:p>
    <w:p w:rsidR="00876C61" w:rsidRDefault="00876C61" w:rsidP="00A72B4C">
      <w:pPr>
        <w:contextualSpacing/>
        <w:jc w:val="both"/>
      </w:pPr>
    </w:p>
    <w:p w:rsidR="00A2427E" w:rsidRDefault="006A6B67" w:rsidP="00A2427E">
      <w:pPr>
        <w:contextualSpacing/>
        <w:jc w:val="both"/>
      </w:pPr>
      <w:r>
        <w:rPr>
          <w:b/>
        </w:rPr>
        <w:t xml:space="preserve">Quarta </w:t>
      </w:r>
      <w:r w:rsidR="00876C61" w:rsidRPr="006A6B67">
        <w:rPr>
          <w:b/>
        </w:rPr>
        <w:t>Difusa</w:t>
      </w:r>
    </w:p>
    <w:p w:rsidR="00A2427E" w:rsidRDefault="004D0A8C" w:rsidP="00904C86">
      <w:pPr>
        <w:contextualSpacing/>
        <w:jc w:val="both"/>
      </w:pPr>
      <w:r>
        <w:t xml:space="preserve">- </w:t>
      </w:r>
      <w:r w:rsidR="001B5457">
        <w:t>Remarcado para 04</w:t>
      </w:r>
      <w:r w:rsidR="00904C86">
        <w:t xml:space="preserve">/06 </w:t>
      </w:r>
      <w:r>
        <w:t>(Lean</w:t>
      </w:r>
      <w:r w:rsidR="00904C86">
        <w:t>)</w:t>
      </w:r>
    </w:p>
    <w:p w:rsidR="001B5457" w:rsidRDefault="001B5457" w:rsidP="00904C86">
      <w:pPr>
        <w:contextualSpacing/>
        <w:jc w:val="both"/>
      </w:pPr>
      <w:r>
        <w:t>- Pedir para os professores divulgarem nas suas aulas.</w:t>
      </w:r>
    </w:p>
    <w:p w:rsidR="001B5457" w:rsidRDefault="001B5457" w:rsidP="00A72B4C">
      <w:pPr>
        <w:contextualSpacing/>
        <w:jc w:val="both"/>
      </w:pPr>
    </w:p>
    <w:p w:rsidR="00A2427E" w:rsidRPr="003614B1" w:rsidRDefault="001B5457" w:rsidP="00A72B4C">
      <w:pPr>
        <w:contextualSpacing/>
        <w:jc w:val="both"/>
        <w:rPr>
          <w:b/>
        </w:rPr>
      </w:pPr>
      <w:r>
        <w:rPr>
          <w:b/>
        </w:rPr>
        <w:t>Apresentação para os calouros</w:t>
      </w:r>
    </w:p>
    <w:p w:rsidR="001B5457" w:rsidRDefault="003614B1" w:rsidP="001B5457">
      <w:pPr>
        <w:tabs>
          <w:tab w:val="left" w:pos="5940"/>
        </w:tabs>
        <w:contextualSpacing/>
        <w:jc w:val="both"/>
      </w:pPr>
      <w:r>
        <w:t xml:space="preserve">- </w:t>
      </w:r>
      <w:r w:rsidR="001B5457">
        <w:t>Lago liberou 35 minutos da sua aula para aula trote e a apresentação do CAMAT.</w:t>
      </w:r>
    </w:p>
    <w:p w:rsidR="000E3890" w:rsidRDefault="000E3890" w:rsidP="000E3890">
      <w:pPr>
        <w:tabs>
          <w:tab w:val="left" w:pos="5940"/>
        </w:tabs>
        <w:contextualSpacing/>
        <w:jc w:val="both"/>
      </w:pPr>
    </w:p>
    <w:p w:rsidR="00A67C03" w:rsidRPr="00A67C03" w:rsidRDefault="00A67C03" w:rsidP="000E3890">
      <w:pPr>
        <w:contextualSpacing/>
        <w:jc w:val="both"/>
        <w:rPr>
          <w:b/>
        </w:rPr>
      </w:pPr>
      <w:r>
        <w:rPr>
          <w:b/>
        </w:rPr>
        <w:t>Outros assuntos</w:t>
      </w:r>
    </w:p>
    <w:p w:rsidR="001B5457" w:rsidRDefault="001B5457" w:rsidP="00A2427E">
      <w:pPr>
        <w:tabs>
          <w:tab w:val="left" w:pos="5940"/>
        </w:tabs>
        <w:contextualSpacing/>
        <w:jc w:val="both"/>
      </w:pPr>
      <w:r>
        <w:t>Carteirinha: Problema na tentativa de cadastro hoje.</w:t>
      </w:r>
    </w:p>
    <w:p w:rsidR="001B5457" w:rsidRDefault="001B5457" w:rsidP="00A2427E">
      <w:pPr>
        <w:tabs>
          <w:tab w:val="left" w:pos="5940"/>
        </w:tabs>
        <w:contextualSpacing/>
        <w:jc w:val="both"/>
      </w:pPr>
      <w:r>
        <w:t>Camisetas: Temos disponíveis femininas (7 G, 5 GG) e masculinas (12 M, 4 P)</w:t>
      </w:r>
    </w:p>
    <w:sectPr w:rsidR="001B5457" w:rsidSect="006A6B67">
      <w:pgSz w:w="11900" w:h="16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338E"/>
    <w:rsid w:val="000734B6"/>
    <w:rsid w:val="000E3890"/>
    <w:rsid w:val="0013186B"/>
    <w:rsid w:val="001B5457"/>
    <w:rsid w:val="001F7F2E"/>
    <w:rsid w:val="00284A5B"/>
    <w:rsid w:val="00314B32"/>
    <w:rsid w:val="003614B1"/>
    <w:rsid w:val="003E2F3E"/>
    <w:rsid w:val="004237BF"/>
    <w:rsid w:val="00437E30"/>
    <w:rsid w:val="004977DA"/>
    <w:rsid w:val="004D0A8C"/>
    <w:rsid w:val="00587673"/>
    <w:rsid w:val="005D59F4"/>
    <w:rsid w:val="006A6B67"/>
    <w:rsid w:val="007E688C"/>
    <w:rsid w:val="00876C61"/>
    <w:rsid w:val="00896E21"/>
    <w:rsid w:val="008A4006"/>
    <w:rsid w:val="008B3388"/>
    <w:rsid w:val="008F361A"/>
    <w:rsid w:val="008F39E3"/>
    <w:rsid w:val="00904C86"/>
    <w:rsid w:val="00935F6F"/>
    <w:rsid w:val="009538F7"/>
    <w:rsid w:val="00A2427E"/>
    <w:rsid w:val="00A67C03"/>
    <w:rsid w:val="00A72B4C"/>
    <w:rsid w:val="00AE6B8B"/>
    <w:rsid w:val="00B428A8"/>
    <w:rsid w:val="00B77E70"/>
    <w:rsid w:val="00BC2A24"/>
    <w:rsid w:val="00BC5B7E"/>
    <w:rsid w:val="00BC6F55"/>
    <w:rsid w:val="00BF20D3"/>
    <w:rsid w:val="00C1757A"/>
    <w:rsid w:val="00C617CD"/>
    <w:rsid w:val="00CA1172"/>
    <w:rsid w:val="00DA5CCC"/>
    <w:rsid w:val="00E32CA7"/>
    <w:rsid w:val="00E46C18"/>
    <w:rsid w:val="00E8546B"/>
    <w:rsid w:val="00EE05B6"/>
    <w:rsid w:val="00EF4BBA"/>
    <w:rsid w:val="00F2338E"/>
    <w:rsid w:val="00F31797"/>
    <w:rsid w:val="00FC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7CD"/>
  </w:style>
  <w:style w:type="paragraph" w:styleId="Heading1">
    <w:name w:val="heading 1"/>
    <w:basedOn w:val="Normal"/>
    <w:next w:val="Normal"/>
    <w:link w:val="Heading1Char"/>
    <w:uiPriority w:val="9"/>
    <w:qFormat/>
    <w:rsid w:val="004D0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8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8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8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  <w:style w:type="paragraph" w:styleId="ListParagraph">
    <w:name w:val="List Paragraph"/>
    <w:basedOn w:val="Normal"/>
    <w:uiPriority w:val="34"/>
    <w:qFormat/>
    <w:rsid w:val="004D0A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0A8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8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8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89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89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89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2</cp:revision>
  <dcterms:created xsi:type="dcterms:W3CDTF">2014-05-26T21:45:00Z</dcterms:created>
  <dcterms:modified xsi:type="dcterms:W3CDTF">2014-05-26T21:45:00Z</dcterms:modified>
</cp:coreProperties>
</file>