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Reunião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Data:25-02-2015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Horário:  13h00min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Local: CAMAT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Participantes: Daniel, Thábata, Luana, Bianca B., Leandro, Francini, Letícia, Káren, Carol, Roberto, Bianca M., Caio, Gabriela, Rafael, Camila, Maurício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Feedback JIMAT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Positivo, todos gostaram. Teve participação de mais alunos e alunas. O fato de ser no CDS foi bem positivo, tivemos apoio do pessoal de lá (coletes, tomada para ligar o som)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Alguns transtornos como falta de luz do CETEC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Para os próximos investir mais no churrasco + bebidas sem álcool. Com equipe responsável separada. Planejamento para reduzir custos com medalhas, usar troféu ou comprar grande quantidade de medalhas e colar adesivo com as informações do JIMAT. Placa com os campeões para fixar no CAMAT.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Houve ausência de alguns jogadores (pagamento a menos), custos com gelo (devido a falta de luz do CETEC), compra de bola e medicamentos, medalhas.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ATM não participou da organização. O evento é interno do curos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Visitas Lab 26-02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Leandro e Daniel falaram com os lab: Labmat, Cermat, Magma, Cimject, LCM, Labsolda. 20 min por laboratório no máximo.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 grupos e 3 guias:  </w:t>
      </w:r>
      <w:r w:rsidRPr="00000000" w:rsidR="00000000" w:rsidDel="00000000">
        <w:rPr>
          <w:u w:val="single"/>
          <w:rtl w:val="0"/>
        </w:rPr>
        <w:t xml:space="preserve">Carol, Letícia, Thábata, Luana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 calouros interessados + alunos que tem interesse.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TI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Apoios: Cada apoio que não comparecer no dia do trote acarretará em penalização de 100,00. (1000,00 aporte = 100,00 por apoio)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CAME: Votação hoje. Opnião do CAMAT: </w:t>
      </w:r>
      <w:r w:rsidRPr="00000000" w:rsidR="00000000" w:rsidDel="00000000">
        <w:rPr>
          <w:color w:val="141823"/>
          <w:highlight w:val="white"/>
          <w:rtl w:val="0"/>
        </w:rPr>
        <w:t xml:space="preserve"> 2 opção: Os calouros da EMC são aceitos de volta a gincana. O Came pagará o aporte de 1000 reais, exatamente como todos os outros CA’s, porém não participará das vendas, sem chance de lucro ou prejuízo. Calouro B e veterano da EMC pagará preço de fora. Assim o curso saberá dos que o CAME não faz parte da organização e saberá da má gestão.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141823"/>
          <w:highlight w:val="white"/>
          <w:rtl w:val="0"/>
        </w:rPr>
        <w:t xml:space="preserve">Vendas de canecas: planilha com horários, avisar os alunos se o CAME comprará canecas de outros CAs.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141823"/>
          <w:highlight w:val="white"/>
          <w:rtl w:val="0"/>
        </w:rPr>
        <w:t xml:space="preserve">Reserva canecas para Blumenau: avisar que poderemos reservar um número certo de canecas do primeiro lote. (Para não penalizar os veteranos daqui)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120 canecas de primeiro lote: + ou - 30.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Vendas começam dia 09-03.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Partimônio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Limpeza da semana: </w:t>
      </w:r>
      <w:r w:rsidRPr="00000000" w:rsidR="00000000" w:rsidDel="00000000">
        <w:rPr>
          <w:u w:val="single"/>
          <w:rtl w:val="0"/>
        </w:rPr>
        <w:t xml:space="preserve">Daniel e Thábata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Adesivo porta - </w:t>
      </w:r>
      <w:r w:rsidRPr="00000000" w:rsidR="00000000" w:rsidDel="00000000">
        <w:rPr>
          <w:u w:val="single"/>
          <w:rtl w:val="0"/>
        </w:rPr>
        <w:t xml:space="preserve">Daniel e Cyrillo</w:t>
      </w:r>
      <w:r w:rsidRPr="00000000" w:rsidR="00000000" w:rsidDel="00000000">
        <w:rPr>
          <w:rtl w:val="0"/>
        </w:rPr>
        <w:t xml:space="preserve"> irão reclamar pois o adesivo não é como o solicitado.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Cartazes antigos: Sexta às 13:30 no CAMAT.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Prateleira: </w:t>
      </w:r>
      <w:r w:rsidRPr="00000000" w:rsidR="00000000" w:rsidDel="00000000">
        <w:rPr>
          <w:u w:val="single"/>
          <w:rtl w:val="0"/>
        </w:rPr>
        <w:t xml:space="preserve">Letícia. Thábata</w:t>
      </w:r>
      <w:r w:rsidRPr="00000000" w:rsidR="00000000" w:rsidDel="00000000">
        <w:rPr>
          <w:rtl w:val="0"/>
        </w:rPr>
        <w:t xml:space="preserve"> passar as medidas.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Frigobar: </w:t>
      </w:r>
      <w:r w:rsidRPr="00000000" w:rsidR="00000000" w:rsidDel="00000000">
        <w:rPr>
          <w:u w:val="single"/>
          <w:rtl w:val="0"/>
        </w:rPr>
        <w:t xml:space="preserve">Francini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tl w:val="0"/>
        </w:rPr>
        <w:t xml:space="preserve">100V, com preço mais barato (desconto para funcionários da Embraco). Comprar transformador. </w:t>
      </w:r>
      <w:r w:rsidRPr="00000000" w:rsidR="00000000" w:rsidDel="00000000">
        <w:rPr>
          <w:rtl w:val="0"/>
        </w:rPr>
        <w:t xml:space="preserve">verificar dimensões. 570,00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Computador: não está funcionando.  </w:t>
      </w:r>
      <w:r w:rsidRPr="00000000" w:rsidR="00000000" w:rsidDel="00000000">
        <w:rPr>
          <w:u w:val="single"/>
          <w:rtl w:val="0"/>
        </w:rPr>
        <w:t xml:space="preserve">Bianca B. e Roberto:</w:t>
      </w:r>
      <w:r w:rsidRPr="00000000" w:rsidR="00000000" w:rsidDel="00000000">
        <w:rPr>
          <w:rtl w:val="0"/>
        </w:rPr>
        <w:t xml:space="preserve"> Devolver para patrimônio e verificar se é possível trocar por outro. DEPOIS ver se a </w:t>
      </w:r>
      <w:r w:rsidRPr="00000000" w:rsidR="00000000" w:rsidDel="00000000">
        <w:rPr>
          <w:u w:val="single"/>
          <w:rtl w:val="0"/>
        </w:rPr>
        <w:t xml:space="preserve">Camila ou a Francini</w:t>
      </w:r>
      <w:r w:rsidRPr="00000000" w:rsidR="00000000" w:rsidDel="00000000">
        <w:rPr>
          <w:rtl w:val="0"/>
        </w:rPr>
        <w:t xml:space="preserve"> podem fazer uma doação.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Camisetas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Curso: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200 camisetas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Pouco pagamentos. Fazer postagem avisando sobre os últimos dias de pagamento.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Sem brasão da UFSC, pois foi divulgado modelo sem.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Camila</w:t>
      </w:r>
      <w:r w:rsidRPr="00000000" w:rsidR="00000000" w:rsidDel="00000000">
        <w:rPr>
          <w:rtl w:val="0"/>
        </w:rPr>
        <w:t xml:space="preserve"> fará a estampa.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CAMAT: Pedidos e pagamento até sexta 06-03 com </w:t>
      </w:r>
      <w:r w:rsidRPr="00000000" w:rsidR="00000000" w:rsidDel="00000000">
        <w:rPr>
          <w:u w:val="single"/>
          <w:rtl w:val="0"/>
        </w:rPr>
        <w:t xml:space="preserve">Rafael.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Orestes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Mecanismos de deformação e fratura: Turma fará trabalho relacionado com veleiro, barco solar…. A disciplina está fora da ementa.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Falar com Orestes. </w:t>
      </w:r>
      <w:r w:rsidRPr="00000000" w:rsidR="00000000" w:rsidDel="00000000">
        <w:rPr>
          <w:u w:val="single"/>
          <w:rtl w:val="0"/>
        </w:rPr>
        <w:t xml:space="preserve">Alunos da turma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Falar com a Sônia. </w:t>
      </w:r>
      <w:r w:rsidRPr="00000000" w:rsidR="00000000" w:rsidDel="00000000">
        <w:rPr>
          <w:u w:val="single"/>
          <w:rtl w:val="0"/>
        </w:rPr>
        <w:t xml:space="preserve">Daniel e Thábata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Ata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Os pontos de pauta estão sendo organizados a partir da ata da reunião anterior, assim o presidente consegue coordenar a reunião mais organizadamente.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