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6"/>
          <w:rtl w:val="0"/>
        </w:rPr>
        <w:t xml:space="preserve"> </w:t>
      </w:r>
    </w:p>
    <w:tbl>
      <w:tblPr>
        <w:tblStyle w:val="Table1"/>
        <w:bidi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4.7068145800317"/>
        <w:gridCol w:w="7105.293185419969"/>
        <w:tblGridChange w:id="0">
          <w:tblGrid>
            <w:gridCol w:w="2254.7068145800317"/>
            <w:gridCol w:w="7105.29318541996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22/04/2015.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12:10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Sala reuniões - bloco 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Camila, Daniel Avila, Gabriela, Maurício, Thábata, Káren, Mariah, Caio, Leandro, Bianca M., Roberto, Luana, Letícia, Lucas, Cyrillo, Carol, Lucio, Rafael.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8"/>
          <w:rtl w:val="0"/>
        </w:rPr>
        <w:t xml:space="preserve"> </w:t>
      </w: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Decisões ou Deliberações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Feedback EMATOMA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</w:t>
      </w:r>
      <w:r w:rsidDel="00000000" w:rsidR="00000000" w:rsidRPr="00000000">
        <w:rPr>
          <w:sz w:val="24"/>
          <w:rtl w:val="0"/>
        </w:rPr>
        <w:t xml:space="preserve">Organização separada por áreas funcionou bem no dia. Para melhorar a organização antes do evento as funções serão descritas em um documento.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</w:t>
      </w:r>
      <w:r w:rsidDel="00000000" w:rsidR="00000000" w:rsidRPr="00000000">
        <w:rPr>
          <w:sz w:val="24"/>
          <w:rtl w:val="0"/>
        </w:rPr>
        <w:t xml:space="preserve">Ficar </w:t>
      </w:r>
      <w:r w:rsidDel="00000000" w:rsidR="00000000" w:rsidRPr="00000000">
        <w:rPr>
          <w:sz w:val="24"/>
          <w:rtl w:val="0"/>
        </w:rPr>
        <w:t xml:space="preserve">com menos dinheiro de vendas na porta.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Problema no último horário da porta - ninguém estava na porta. A porta deveria ser fechada ou a pessoa que devia estar na porta poderia ter pedido para alguém substitui-la.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18:30 até as 20h  - Bianca B, Caio, Bruno - teve momentos que o bar estava sem ninguém.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Beer pong positivo porém deve ser organizado com antecedência, jello shots positivo.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-Mini ambulatório com alguém responsável por orientar as pessoas que estão mal, água no bar.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 Thábata irá postar o balanço do EMATOMA.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-Será devolvido 20 reais para todos os apoios.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-Cuidar para não sobrecarregar o Cyrillo e o seu carro.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Sobrou 10L de gummy 2 caixas de cerveja. Fazer um churrasco para o CAMAT. Fazer votação para a data. As cervejas serão compradas pelos participantes a preço de custo.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Voltar todo o dinheiro dos apoios que trabalharam bem.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Recepção 15.2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Evitar o CETEC.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Data; 27-05 ou 29-05 ou 30-05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Opções: Servidores(Daniel e Thábata), Meu escritório (Rafael).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Pedir 100 canecas. (Káren)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Repasses CETEC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Hoje não tem reunião.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Rafael vai ser representante do CETEC na formação de chapa do DCE.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Patrimônio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Check list limpeza - Thábata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Adesivo - Cyrillo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Tv não está ligando - Está na garantia. - Bianca B.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Camisetas CAMAT - devido a pequena quantidade as empresas aumentam bastante o valor. Letícia irá devolver o dinheiro para quem pagou.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Limpeza dessa semana: Leandro e Roberto, Thábata e Daniel.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b w:val="1"/>
          <w:sz w:val="24"/>
          <w:rtl w:val="0"/>
        </w:rPr>
        <w:t xml:space="preserve">TESOURARIA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hyperlink r:id="rId5">
        <w:r w:rsidDel="00000000" w:rsidR="00000000" w:rsidRPr="00000000">
          <w:rPr>
            <w:sz w:val="24"/>
            <w:rtl w:val="0"/>
          </w:rPr>
          <w:t xml:space="preserve">Thábata Closs Favero</w:t>
        </w:r>
      </w:hyperlink>
      <w:r w:rsidDel="00000000" w:rsidR="00000000" w:rsidRPr="00000000">
        <w:rPr>
          <w:sz w:val="24"/>
          <w:rtl w:val="0"/>
        </w:rPr>
        <w:t xml:space="preserve">: deve: 15,00 (das vendas do TI) SALDO FINAL: deve 15,00.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hyperlink r:id="rId6">
        <w:r w:rsidDel="00000000" w:rsidR="00000000" w:rsidRPr="00000000">
          <w:rPr>
            <w:sz w:val="24"/>
            <w:rtl w:val="0"/>
          </w:rPr>
          <w:t xml:space="preserve">Mauricio Giaretton</w:t>
        </w:r>
      </w:hyperlink>
      <w:r w:rsidDel="00000000" w:rsidR="00000000" w:rsidRPr="00000000">
        <w:rPr>
          <w:sz w:val="24"/>
          <w:rtl w:val="0"/>
        </w:rPr>
        <w:t xml:space="preserve">: deve: 54,00 (3 caixas de devassa por 1,50 a latinha) + 20,00 (vendas do TI) e recebe 15,30 (café que ele comprou para o camat).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sz w:val="24"/>
          <w:rtl w:val="0"/>
        </w:rPr>
        <w:t xml:space="preserve">SALDO FINAL: deve 58,70.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hyperlink r:id="rId7">
        <w:r w:rsidDel="00000000" w:rsidR="00000000" w:rsidRPr="00000000">
          <w:rPr>
            <w:sz w:val="24"/>
            <w:rtl w:val="0"/>
          </w:rPr>
          <w:t xml:space="preserve">Cyrillo Tumelero</w:t>
        </w:r>
      </w:hyperlink>
      <w:r w:rsidDel="00000000" w:rsidR="00000000" w:rsidRPr="00000000">
        <w:rPr>
          <w:sz w:val="24"/>
          <w:rtl w:val="0"/>
        </w:rPr>
        <w:t xml:space="preserve">: deve o acerto do 1º e do 2º lote do ematoma + acerto das compras para o ematoma (devolver o troco ou receber o que tiver faltado) + 20,00 (pulseira trabalhador ematoma) + 110,00 (vendas do TI)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sz w:val="24"/>
          <w:rtl w:val="0"/>
        </w:rPr>
        <w:t xml:space="preserve">SALDO FINAL: deve pelo menos 130,00.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sz w:val="24"/>
          <w:rtl w:val="0"/>
        </w:rPr>
        <w:t xml:space="preserve">Francisco Cavilha: deve 10,00 (pulseira trabalhador ematoma).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sz w:val="24"/>
          <w:rtl w:val="0"/>
        </w:rPr>
        <w:t xml:space="preserve">SALDO FINAL: deve 10,00.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sz w:val="24"/>
          <w:rtl w:val="0"/>
        </w:rPr>
        <w:t xml:space="preserve">Bianca B.: receber 20,00 (apoio EMATOMA)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sz w:val="24"/>
          <w:rtl w:val="0"/>
        </w:rPr>
        <w:t xml:space="preserve">Bruno B.: receber 20,00 (apoio EMATOMA)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https://www.facebook.com/mauricio.giaretton" TargetMode="External"/><Relationship Id="rId5" Type="http://schemas.openxmlformats.org/officeDocument/2006/relationships/hyperlink" Target="https://www.facebook.com/thabata.clossfavero" TargetMode="External"/><Relationship Id="rId7" Type="http://schemas.openxmlformats.org/officeDocument/2006/relationships/hyperlink" Target="https://www.facebook.com/cydtumelero" TargetMode="External"/></Relationships>
</file>