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Reunião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Data:11-02-2015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Horário:  13h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Local: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Participantes: Carol, Thábata, Daniel, Káren, Luana, Letícia, Bianca B., Rafael, Francini, Edgar, Roberto, Maurício,  Cyrillo, Caio, Leandro, Camila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Dupla de limpeza: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u w:val="single"/>
          <w:rtl w:val="0"/>
        </w:rPr>
        <w:t xml:space="preserve">Leandro e Roberto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Feedback Recepção Calouros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Acertos - Leandro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Foi positiva para os participantes.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Problemas com a organização: o pessoal não cumpriu os horários, principalmente da porta o que ocasionou a entrada de pessoas sem pulseiras.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Horários definidos devem ser cumpridos. Esse horário foi aprovado antes do evento e não tinha porque não ser cumprido.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Turma veterana dando o trote deve ser revisto.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Daniel liberou 5 pessoas sem pulseira para ver o trote e depois disso o Daniel tiraria os mesmos. Após o trote tinha muitas pessoas sem pulseira e todos ficaram até o final do evento.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Primeiro horário e montagem: OK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Desmontagem: Rafael e Bianca B. limparam.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Foi realizada votação sobre quem não trabalhou: </w:t>
      </w:r>
      <w:r w:rsidRPr="00000000" w:rsidR="00000000" w:rsidDel="00000000">
        <w:rPr>
          <w:u w:val="single"/>
          <w:rtl w:val="0"/>
        </w:rPr>
        <w:t xml:space="preserve">Bruno B.</w:t>
      </w:r>
      <w:r w:rsidRPr="00000000" w:rsidR="00000000" w:rsidDel="00000000">
        <w:rPr>
          <w:rtl w:val="0"/>
        </w:rPr>
        <w:t xml:space="preserve"> não receberá.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Ministério Público entrou em contato por e-mail para abrir processo por termos tentado descarregar cervejas dentro da UFSC. O Edson e o Eugênio falaram que está tudo bem.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Postar fotos de calouro passando mal na internet pode resultar em processos. Tomar cuidado com isso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Para os próximos eventos: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 tabela de horário será feita com antecedência para esta possa ser contestada.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Cumprir os horários.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Os próximos eventos serão organizados em reuniões separadas, com equipes lideradas por uma pessoa.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Camiseta Materiais e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Publicar imagem com os tamanhos.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Quem receberá o dinheiro: </w:t>
      </w:r>
      <w:r w:rsidRPr="00000000" w:rsidR="00000000" w:rsidDel="00000000">
        <w:rPr>
          <w:u w:val="single"/>
          <w:rtl w:val="0"/>
        </w:rPr>
        <w:t xml:space="preserve">Daniel, Thábata, Luana e Letícia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Uma semana de pedido + uma semana de pagamento.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Rafael</w:t>
      </w:r>
      <w:r w:rsidRPr="00000000" w:rsidR="00000000" w:rsidDel="00000000">
        <w:rPr>
          <w:rtl w:val="0"/>
        </w:rPr>
        <w:t xml:space="preserve"> é o responsável pela camiseta do CAMAT.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Cervejas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Rafael - pagar duas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Maurício - pagar uma e reservou duas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Visita dos calouros em Labs, apresentação DCE e tour pela UFSC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Quinta-feira 25-02. Visita Lab.</w:t>
      </w:r>
      <w:r w:rsidRPr="00000000" w:rsidR="00000000" w:rsidDel="00000000">
        <w:rPr>
          <w:u w:val="single"/>
          <w:rtl w:val="0"/>
        </w:rPr>
        <w:t xml:space="preserve"> Leandro</w:t>
      </w:r>
      <w:r w:rsidRPr="00000000" w:rsidR="00000000" w:rsidDel="00000000">
        <w:rPr>
          <w:rtl w:val="0"/>
        </w:rPr>
        <w:t xml:space="preserve"> é o responsável por organizar a tabela com os labs.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Apresentação DCE: OK. Bodnar e Bruno B. utilizarão a mesma aula. (12-02) ATM -  não passou nenhum material, então não poderá apresentar.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  <w:t xml:space="preserve">Sem tour pela UFSC devido a demora para a visita aos labs.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  <w:rPr/>
      </w:pPr>
      <w:r w:rsidRPr="00000000" w:rsidR="00000000" w:rsidDel="00000000">
        <w:rPr>
          <w:rtl w:val="0"/>
        </w:rPr>
        <w:t xml:space="preserve">Falar das provas do TI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JIMAT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Responsáveis: </w:t>
      </w:r>
      <w:r w:rsidRPr="00000000" w:rsidR="00000000" w:rsidDel="00000000">
        <w:rPr>
          <w:u w:val="single"/>
          <w:rtl w:val="0"/>
        </w:rPr>
        <w:t xml:space="preserve">Maurício e Roberto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Todos do CAMAT poderão receber o pagamento (time todo).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CDS - UFSC. Custo de limpeza: 100 reais. Teremos coletes, entregar amaciante e sabão em pó.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Juiz: OK (150 ou 200 reais)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Bola: Comprar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Tenda com churrasco, com som e bebidas (sem álcool)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Kit primeiros socorros.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Lucro previsto: 560 reais.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Alimento para o TI: 3 Kg por time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Premiação: 4 caixas pro primeiro, 2 segundo e 1 terceiro. Pode ter medalhas e troféu.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Patrimônio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Sumiram 7 tirantes.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Adesivo porta: </w:t>
      </w:r>
      <w:r w:rsidRPr="00000000" w:rsidR="00000000" w:rsidDel="00000000">
        <w:rPr>
          <w:u w:val="single"/>
          <w:rtl w:val="0"/>
        </w:rPr>
        <w:t xml:space="preserve">Cyrillo</w:t>
      </w:r>
      <w:r w:rsidRPr="00000000" w:rsidR="00000000" w:rsidDel="00000000">
        <w:rPr>
          <w:rtl w:val="0"/>
        </w:rPr>
        <w:t xml:space="preserve"> postará os valores.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Cartazes antigos: </w:t>
      </w:r>
      <w:r w:rsidRPr="00000000" w:rsidR="00000000" w:rsidDel="00000000">
        <w:rPr>
          <w:u w:val="single"/>
          <w:rtl w:val="0"/>
        </w:rPr>
        <w:t xml:space="preserve">Káren + ajuda</w:t>
      </w:r>
      <w:r w:rsidRPr="00000000" w:rsidR="00000000" w:rsidDel="00000000">
        <w:rPr>
          <w:rtl w:val="0"/>
        </w:rPr>
        <w:t xml:space="preserve"> na semana que vem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Prateleira: 3 mãos francesas devido ao peso das caixas. </w:t>
      </w:r>
      <w:r w:rsidRPr="00000000" w:rsidR="00000000" w:rsidDel="00000000">
        <w:rPr>
          <w:u w:val="single"/>
          <w:rtl w:val="0"/>
        </w:rPr>
        <w:t xml:space="preserve">Letícia</w:t>
      </w:r>
      <w:r w:rsidRPr="00000000" w:rsidR="00000000" w:rsidDel="00000000">
        <w:rPr>
          <w:rtl w:val="0"/>
        </w:rPr>
        <w:t xml:space="preserve"> comprará. Mão de obra: </w:t>
      </w:r>
      <w:r w:rsidRPr="00000000" w:rsidR="00000000" w:rsidDel="00000000">
        <w:rPr>
          <w:u w:val="single"/>
          <w:rtl w:val="0"/>
        </w:rPr>
        <w:t xml:space="preserve">Rafael, Daniel e Mauríco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Frigobar: após Ematoma e integrado.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Tesouraria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1455,00 Lucro Recepção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985,00 vendas canecas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EMATOMA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Definir equipe para começar reuniões separadas.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No final da reunião conversamos sobre o comentário do Rafael sobre a visão das pessoas de que o CAMAT não existia antigamente. Ficou definido que postaremos a história do CAMAT, com conquistas importantes, no site e na apresentação do CAMAT (com as respectivas gestões). Devemos cuidar com o que falamos sobre o CAMAT antigo visto que somos formadores de opinião.</w:t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11-02-2015.docx</dc:title>
</cp:coreProperties>
</file>