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26" w:rsidRPr="00747726" w:rsidRDefault="00747726" w:rsidP="007477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08-11-2017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3754"/>
      </w:tblGrid>
      <w:tr w:rsidR="00747726" w:rsidRPr="00747726" w:rsidTr="007477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Data: 08-11-2017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Hora: 12h10</w:t>
            </w:r>
          </w:p>
        </w:tc>
      </w:tr>
      <w:tr w:rsidR="00747726" w:rsidRPr="00747726" w:rsidTr="0074772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Local: Sala CTC 107</w:t>
            </w:r>
          </w:p>
        </w:tc>
      </w:tr>
      <w:tr w:rsidR="00747726" w:rsidRPr="00747726" w:rsidTr="0074772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726" w:rsidRPr="00747726" w:rsidRDefault="00747726" w:rsidP="007477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Thiago dos Santos, Bárbara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Bazeggio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Cardos, Maria Eduarda Xavier, Matheus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Natsumi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Tamo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Natalie Heinz,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Lívia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Osti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Victor Santos da Luz,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Mariáh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Sousa, Caio </w:t>
            </w:r>
            <w:proofErr w:type="spellStart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Prange</w:t>
            </w:r>
            <w:proofErr w:type="spellEnd"/>
            <w:r w:rsidRPr="00747726">
              <w:rPr>
                <w:rFonts w:ascii="Cambria" w:eastAsia="Times New Roman" w:hAnsi="Cambria" w:cs="Times New Roman"/>
                <w:color w:val="000000"/>
                <w:lang w:eastAsia="pt-BR"/>
              </w:rPr>
              <w:t>, Laura Silva, Lucas Klein e Heloisa Kirchner.</w:t>
            </w:r>
          </w:p>
        </w:tc>
      </w:tr>
    </w:tbl>
    <w:p w:rsidR="00747726" w:rsidRPr="00747726" w:rsidRDefault="00747726" w:rsidP="007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726" w:rsidRPr="00747726" w:rsidRDefault="00747726" w:rsidP="007477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i/>
          <w:iCs/>
          <w:color w:val="000000"/>
          <w:lang w:eastAsia="pt-BR"/>
        </w:rPr>
        <w:t xml:space="preserve">Decisões ou Deliberações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COLEGIADOS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Os nomes para representantes de Engenharia de Materiais no colegiado do CTC foram enviados hoje, sendo estes Gabriela C. e Thiago dos Santos.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Para o colegiado do curso, Matheus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Simas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e o Marcos Silva substituirão os titulares que se formarão no fim do ano (Daniel e Brian). Maria Ester levará o documento solicitando a substituição para a Coordenadoria do curso.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BU SETORIAL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Será feita uma feira de livros com exemplares da BU Setorial que praticamente não são usados para assim arrecadar dinheiro para a reforma.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A reforma será nos dias 16 e 17 de novembro.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Documento para controle dos livros que ficarão na BU Setorial está quase pronto.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Maria Eduarda e Gabriela C. já solicitaram reunião com o Departamento para mostrar nossa pesquisa de opinião e nossa posição quanto ao uso do espaço da BU Setorial e estão aguardando a resposta.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MONITORIAS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Dois alunos se disponibilizaram para fazer o </w:t>
      </w:r>
      <w:proofErr w:type="spellStart"/>
      <w:proofErr w:type="gram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proofErr w:type="gram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mas ainda não temos algo acertado.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Para a prova de cálculo 1, 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será na sexta desta semana.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Vittório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,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Ariely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, Thiago,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Thábata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e Lívia se disponibilizaram para dar esse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. Já existe um grupo no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whatsapp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para o projeto de monitorias, devem adicionar o que não estão no grupo para planejar este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Devemos comunicar os alunos hoje sobre 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de sexta.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de cálculo 2 deverá ser semana que vem. Lívia contatará o Professor Cabral para verificar sua disponibilidade para dar um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aulão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de cálculo 2 na segunda ou na terça da semana que vem.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MUTIRÃO LIVROS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Foi sugerido numa reunião passada como forma de tentarmos alcançar mais livros.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Poderíamos ir com dois carros buscar os livros nas casas dos alunos que quisessem doar.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Primeiro pediremos pelo post aos alunos que tragam doações e ver qual será o retorno.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O mutirão acontecerá no início do ano que vem se não conseguirmos muitos livros.</w:t>
      </w:r>
    </w:p>
    <w:p w:rsidR="00747726" w:rsidRPr="00747726" w:rsidRDefault="00747726" w:rsidP="007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TERÇA DIFUSA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lastRenderedPageBreak/>
        <w:t>- Criação do evento seria importante para chamar bastante a atenção dos alunos para a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primeira edição.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O post deve sair o quanto antes, na quinta ou sexta desta semana.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Foi decidido que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Ariely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fará um orçamento hoje de 5 cartazes para colocarmos pela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ufsc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para divulgar o evento.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EJEM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Thiago vem conversando com a EJEM e pensou em criar um grupo no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whatsapp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do CAMAT e da EJEM para tratar de cursos de capacitações internas e externas (para o curso inteiro).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Será feito um grupo com a EJ e os membros de Relações Institucionais e Assuntos Estudantis.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DIVULGAÇÕES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Foi questionado se seria necessário limitar o número de posts como 2 por semana como vem sendo feito no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facebook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. A Comunicação explicou que a ideia é intercalar as redes sociais e os dias em que são feitos os posts de forma a não ficar repetitivo e saturado.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Se há muitos posts no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facebook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, as pessoas param de receber notificações porque 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facebook</w:t>
      </w:r>
      <w:proofErr w:type="spellEnd"/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entende que há pouca interação delas com a página.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Caio sugeriu direcionarmos os tipos de posts para cada rede social.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Instagram valoriza mais imagens e maior frequência de postagens. Devem ser postagens mais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visuais, como o da Terça Difusa, por exemplo.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Maria Eduarda pediu auxílio de todos para compartilharem os posts nos grupos do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facebook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etc. e assim haver maior alcance.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Quanto mais os membros do CAMAT interagirem com os posts (reagir, comentar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etc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), mais alcance haverá.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Foi sugerido que fossem feitos posts chamativos, com algo cômico, por exemplo um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gif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; mas é necessário também tomar cuidado para que seja apropriado.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CONTA POUPANÇA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Como já foi definido, será utilizada uma conta poupança cedida pela Bárbara para uso exclusivo do CAMAT.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A secretaria, a presidência e a tesouraria elaboraram dois documentos: uma autorização para uso da conta poupança somente pelo CAMAT (com presidente, vice-presidente, tesoureira 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vice-tesoureira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como responsáveis pelo uso do cartão); e um termo de uso e responsabilidade que deve ser assinado por cada um dos já citados, que receberão a senha do cartão para movimentar a conta.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Sugeriu-se que seja feito um protocolo de uso do cartão e de movimentação da conta.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Ficou definido que serão deixados RS 200 no espaço físico do CAMAT e o restante na conta no banco.</w:t>
      </w:r>
    </w:p>
    <w:p w:rsidR="00747726" w:rsidRPr="00747726" w:rsidRDefault="00747726" w:rsidP="007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lastRenderedPageBreak/>
        <w:t>FINANCEIRO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-Gabriela e Bárbara fizeram as contas de quanto o CAMAT pagaria pelas compras feitas pela SAEMAT, já que alguns itens já eram necessidade do CA: o total ficou em R$103,50 e sugeriram então que o CAMAT desse R$105,00 (de um total de R$167,00) para assumir parte do gasto. Todos concordaram com o valor proposto a ser pago pelo CAMAT.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SALDÃO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Bárbara contou com a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Mariáh</w:t>
      </w:r>
      <w:proofErr w:type="spellEnd"/>
      <w:r w:rsidRPr="0074772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47726">
        <w:rPr>
          <w:rFonts w:ascii="Cambria" w:eastAsia="Times New Roman" w:hAnsi="Cambria" w:cs="Times New Roman"/>
          <w:color w:val="000000"/>
          <w:lang w:eastAsia="pt-BR"/>
        </w:rPr>
        <w:t>os produtos que temos sobrando para fazer o inventário.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Sugeriram vender as camisetas, canecas e tirantes pela metade dos preços. Os tirantes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seriam vendidos nos combos, dando um total de R$710, fora os R$151 que poderíamos vender em adesivos. A maioria concordou que 50% do valor original seria muito elevado para 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saldão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Saldão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será nesta sexta. Patrimônio e Tesouraria, mais Lívia,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Ariely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, Caio, Natalie 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Natsumi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estão como responsáveis pelo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saldão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, devem discutir os preços e o local da venda, assim como horário e mandar sugestões no grupo geral.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CETEC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Foram deliberados os titulares e suplentes para o colegiado do CTC.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Nomes do CAMAT que teriam acesso ao CETEC foram entregues pela Gabriela C. e estes precisam entregar as carteirinhas para o Vicente, presidente do CAME.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CAECA desenvolveu um software para pesquisas de opinião sobre os professores. É gratuito e podemos primeiramente verificar como funciona e ver se temos interesse em utilizá-lo.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O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moodle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pode ser usado pelo CA como plataforma oficial para mandar enquetes, avisos etc. para os alunos e muitos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CA’s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já o fazem. Thiago verificará como funciona e fará o repasse.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Ganhamos monitor, teclado e mouse de outros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CA’s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 e Gabriela se disponibilizou para cuidar da instalação de um computador no CAMAT e, assim, o CA poderia ter a própria rede </w:t>
      </w:r>
      <w:proofErr w:type="spellStart"/>
      <w:r w:rsidRPr="00747726">
        <w:rPr>
          <w:rFonts w:ascii="Cambria" w:eastAsia="Times New Roman" w:hAnsi="Cambria" w:cs="Times New Roman"/>
          <w:color w:val="000000"/>
          <w:lang w:eastAsia="pt-BR"/>
        </w:rPr>
        <w:t>wi-fi</w:t>
      </w:r>
      <w:proofErr w:type="spellEnd"/>
      <w:r w:rsidRPr="00747726">
        <w:rPr>
          <w:rFonts w:ascii="Cambria" w:eastAsia="Times New Roman" w:hAnsi="Cambria" w:cs="Times New Roman"/>
          <w:color w:val="000000"/>
          <w:lang w:eastAsia="pt-BR"/>
        </w:rPr>
        <w:t>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BREMEN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Lista com aprovados já saiu e Comunicação deve fazer a divulgação, parabenizando os aprovados, na semana que vem.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Professores pediram maior divulgação sobre o intercâmbio para Bremen de forma que haja mais alcance, já que este ano foram enviados menos nomes do que o possível.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NATAL SOLIDÁRIO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 xml:space="preserve">- Faremos uma campanha de Natal para arrecadarmos presentes a serem entregues às crianças que mandam cartas aos Correios. 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Roberto informou-se de que os Correios recebem uma planilha de Excel com os nomes das crianças, os presentes que querem ganhar e o lugar onde moram. Assim, podemos pegar parte desta planilha para divulgarmos e arrecadarmos os presentes, sendo possível escolher a criança que se quer presentear.</w:t>
      </w:r>
    </w:p>
    <w:p w:rsidR="00747726" w:rsidRPr="00747726" w:rsidRDefault="00747726" w:rsidP="0074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726">
        <w:rPr>
          <w:rFonts w:ascii="Cambria" w:eastAsia="Times New Roman" w:hAnsi="Cambria" w:cs="Times New Roman"/>
          <w:color w:val="000000"/>
          <w:lang w:eastAsia="pt-BR"/>
        </w:rPr>
        <w:t>- Roberto pegará esta planilha hoje ou amanhã nos Correios.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26"/>
    <w:rsid w:val="00572DA3"/>
    <w:rsid w:val="007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C5E6-5E27-4300-A94C-719149C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8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2017-11-15T13:58:00Z</dcterms:created>
  <dcterms:modified xsi:type="dcterms:W3CDTF">2017-11-15T14:00:00Z</dcterms:modified>
</cp:coreProperties>
</file>