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ATA REUNIÃO CAMAT</w:t>
      </w:r>
    </w:p>
    <w:tbl>
      <w:tblPr>
        <w:tblStyle w:val="Table1"/>
        <w:tblW w:w="864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Data: 06/07/017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Hora: 12h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Local: sala de reuniões do Bloco A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Presentes: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André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Kremer, Gustavo Lau, Rafael Meurer, Ricardo Thistdt, Juliano Cabral, Eduardo Ballmann, Gabriela Cardoso, Francisco Alves, Iara Holtz, Maria Eduarda Xavier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Ausentes: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Gabriela Slompo, Cyrillo Tumelero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60" w:line="240" w:lineRule="auto"/>
        <w:contextualSpacing w:val="0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Decisões ou Deliberações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Monitoria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Feedback: foram menos pessoas do que havia sido repassado, mas pareceu ser proveitoso para os que compareceram</w:t>
        <w:br w:type="textWrapping"/>
        <w:t xml:space="preserve">- Cálculo I: Eduardo falou que os calouros também estão com dificuldade em cálculo I, então vai ser organizada outra monitoria para atendê-los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Moletons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pedido mínimo de moletons não havia sido atingido e ao avisar a empresa dos moletons que o pedido não seria realizado, a empresa falou que devido ao período de férias seria possível fazer esse pedido abaixo de 15 moletons</w:t>
        <w:br w:type="textWrapping"/>
        <w:t xml:space="preserve">- Como o dinheiro estava sendo devolvido para aqueles que haviam pagado, foi conversado com quem já tinha sido devolvido se ainda gostariam de comprar o moletom - porém, alguém anunciou no grupo dos calouros que o pedido estava reaberto o que trouxe muitos mais pedidos</w:t>
        <w:br w:type="textWrapping"/>
        <w:t xml:space="preserve">- Foi decidido continuar com o pedido se todos pagassem até amanhã (08/07)</w:t>
        <w:br w:type="textWrapping"/>
        <w:t xml:space="preserve">- Quando o pedido chegar pode ser anunciado na página normalmente, mas sem citar o problema ocorrido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Café Solidário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casa que ajudamos propôs de fazermos uma visita - chamar a ATM do Bem e marcar um dia para fazer a visita - Rafael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CECEMM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pessoal da Eng. de Materiais de Blumenau veio nos procurar para ver se há interesse dos alunos em ir para o CECEMM, porém na proposta deles o CAEMA está oferecendo ajuda  financeira para custear a viagem e o CAMAT não teria como fazer a mesma coisa para ajudar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TI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aporte já foi pago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dinheiro dos apoios já foi pago do caixa  do CAMAT, assim o dinheiro dos cauções já está separado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Foi confirmado que o TI vai acontecer 19/08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Eventos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EMATOMA: </w:t>
        <w:br w:type="textWrapping"/>
        <w:t xml:space="preserve">- A reunião da CO vai ser feita hoje 17h30 e os repasses vão ser feitos via Facebook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Estudantil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professor Leitão (de Cálculo I e II) disse que vai terminar o conteúdo da disciplina um mês antes e vai ser feita uma reclamação formal com o Departamento da Matemática para verificar essa situação </w:t>
        <w:br w:type="textWrapping"/>
        <w:t xml:space="preserve">- Este documento vai ser encaminhado para a professora Sônia, com o plano de ensino da disciplina, já que ele não está seguindo nem o plano de ensino proposto</w:t>
        <w:br w:type="textWrapping"/>
        <w:t xml:space="preserve">- O professor compartilhou uma pasta no DropBox com os alunos com a programação das aulas, e nele já está previsto 2 semanas sem aula, sendo que toda semana o calendário feito pelo professor sempre é reduzido, pois o professor passa sempre mais conteúdo que estava agendado por aula - este documento também vai ser anexado na reclamação</w:t>
        <w:br w:type="textWrapping"/>
        <w:t xml:space="preserve">- Vai-se marcar uma reunião com a professora Sônia, o CAMAT e dois alunos representantes das turmas com o departamento, para resolver essa questão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Patrimônio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Cascos de cerveja: André está falando com a pessoa que tem os cascos, para que seja marcado um horário para fazer a troca  - provavelmente vai ser amanhã 1h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Cobrar Fabiana do  dinheiro dos Cascos da EMATOMA 17.1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Correio Materialista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Não foi feito essa semana - Lau se ofereceu para ficar responsável por fazer o Correio quando estiver atrasado, pois está sempre sendo deixado de lado pelo Marketing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CETEC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CAMAT decidiu que prefere que a feira das profissões ocorra no dia que não seja o Interatléticas, pois isso poderia prejudicar a realização do evento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JIMAT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 JIMAT ocorrerá em 1 mês - necessário fazer o evento no Facebook para avisar o pessoal do evento </w:t>
        <w:br w:type="textWrapping"/>
        <w:t xml:space="preserve">- Vai ser aberto para 9 times jogarem nos Jogos </w:t>
        <w:br w:type="textWrapping"/>
        <w:t xml:space="preserve">- Vai ser falado com a ATM para o  empréstimo de  bola, contrato de juiz etc.</w:t>
        <w:br w:type="textWrapping"/>
        <w:t xml:space="preserve">- Analisar a possibilidade de ter um prêmio para os ganhadores - Fabiana sugeriu de fazer alguma parceria com o Container para atrair mais gente para o evento</w:t>
        <w:br w:type="textWrapping"/>
        <w:t xml:space="preserve">- não vai ser anunciado que é o último JIMAT </w:t>
        <w:br w:type="textWrapping"/>
        <w:t xml:space="preserve">- Lau sugeriu de fazer os jogos femininos em um horário separado em um horário separado, já que normalmente não fecham muitos times </w:t>
        <w:br w:type="textWrapping"/>
        <w:t xml:space="preserve">- Foi pensado em fazer churrasco de pão com linguiça, porém deve-se pensar como isso vai ser cobrado (sugestão de fazer cada pão com linguiça R$5,00)</w:t>
        <w:br w:type="textWrapping"/>
        <w:t xml:space="preserve">- CO foi estabelcida em: Lau, Rafa, Carol, Fabi, Chico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Comissão de estágios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 última reunião foi estabelecido o planejamento para o segundo semestre, em que vai ser realizado um evento grande, mas que ainda não foi especificado </w:t>
        <w:br w:type="textWrapping"/>
        <w:t xml:space="preserve">- A página da comissão de estágios vai ser compartilhada pela página do CAMAT para chamar o pessoal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